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23166837"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FB2698">
        <w:rPr>
          <w:rFonts w:ascii="Times New Roman" w:hAnsi="Times New Roman" w:cs="Times New Roman"/>
        </w:rPr>
        <w:t>9</w:t>
      </w:r>
      <w:r w:rsidRPr="004C288A">
        <w:rPr>
          <w:rFonts w:ascii="Times New Roman" w:hAnsi="Times New Roman" w:cs="Times New Roman"/>
        </w:rPr>
        <w:t xml:space="preserve">: 100 Days of Summer </w:t>
      </w:r>
      <w:r w:rsidR="00FB2698">
        <w:rPr>
          <w:rFonts w:ascii="Times New Roman" w:hAnsi="Times New Roman" w:cs="Times New Roman"/>
        </w:rPr>
        <w:t>Safe Driving</w:t>
      </w:r>
      <w:r w:rsidR="00614A0D" w:rsidRPr="004C288A">
        <w:rPr>
          <w:rFonts w:ascii="Times New Roman" w:hAnsi="Times New Roman" w:cs="Times New Roman"/>
        </w:rPr>
        <w:t xml:space="preserve"> Email </w:t>
      </w:r>
    </w:p>
    <w:p w14:paraId="26ABF616" w14:textId="77777777" w:rsidR="00082645" w:rsidRDefault="00082645" w:rsidP="00082645">
      <w:pPr>
        <w:spacing w:after="0"/>
        <w:rPr>
          <w:rFonts w:ascii="Times New Roman" w:hAnsi="Times New Roman" w:cs="Times New Roman"/>
        </w:rPr>
      </w:pPr>
      <w:r w:rsidRPr="004C288A">
        <w:rPr>
          <w:rFonts w:ascii="Times New Roman" w:hAnsi="Times New Roman" w:cs="Times New Roman"/>
        </w:rPr>
        <w:t>Team,</w:t>
      </w:r>
    </w:p>
    <w:p w14:paraId="0A4AB05A" w14:textId="77777777" w:rsidR="009C6010" w:rsidRDefault="009C6010" w:rsidP="00082645">
      <w:pPr>
        <w:spacing w:after="0"/>
        <w:rPr>
          <w:rFonts w:ascii="Times New Roman" w:hAnsi="Times New Roman" w:cs="Times New Roman"/>
        </w:rPr>
      </w:pPr>
    </w:p>
    <w:p w14:paraId="0C99D71C"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As we enter Week 9 of our “100 Days of Summer” safety campaign, our focus shifts to Safe Driving, a paramount concern for our construction crews. Whether commuting to job sites, transporting materials, or operating vehicles within work zones, driving is an integral part of our daily operations. It’s imperative that we recognize and mitigate the risks associated with driving to ensure the safety of our team and the public.</w:t>
      </w:r>
    </w:p>
    <w:p w14:paraId="04DE0991" w14:textId="77777777" w:rsidR="00FB2698" w:rsidRPr="00FB2698" w:rsidRDefault="00FB2698" w:rsidP="00FB2698">
      <w:pPr>
        <w:spacing w:after="0"/>
        <w:rPr>
          <w:rFonts w:ascii="Times New Roman" w:hAnsi="Times New Roman" w:cs="Times New Roman"/>
        </w:rPr>
      </w:pPr>
    </w:p>
    <w:p w14:paraId="5521C296" w14:textId="29F6596C"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The Stark Reality of Traffic Fatalities in North Carolina</w:t>
      </w:r>
    </w:p>
    <w:p w14:paraId="385036F9" w14:textId="77777777" w:rsidR="00FB2698" w:rsidRPr="00FB2698" w:rsidRDefault="00FB2698" w:rsidP="00FB2698">
      <w:pPr>
        <w:spacing w:after="0"/>
        <w:rPr>
          <w:rFonts w:ascii="Times New Roman" w:hAnsi="Times New Roman" w:cs="Times New Roman"/>
        </w:rPr>
      </w:pPr>
    </w:p>
    <w:p w14:paraId="7859BD21"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Recent data underscores the urgency of this issue:</w:t>
      </w:r>
    </w:p>
    <w:p w14:paraId="25B9908D" w14:textId="77777777" w:rsidR="00FB2698" w:rsidRPr="00FB2698" w:rsidRDefault="00FB2698" w:rsidP="00FB2698">
      <w:pPr>
        <w:spacing w:after="0"/>
        <w:rPr>
          <w:rFonts w:ascii="Times New Roman" w:hAnsi="Times New Roman" w:cs="Times New Roman"/>
        </w:rPr>
      </w:pPr>
    </w:p>
    <w:p w14:paraId="5AEB4AE9"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 xml:space="preserve">2023: North Carolina reported 284,157 traffic crashes, a 3.8% increase from 2022. These incidents resulted in 1,117 driver fatalities, a decrease from 1,202 in 2022, indicating progress yet highlighting ongoing concerns. </w:t>
      </w:r>
    </w:p>
    <w:p w14:paraId="0FA5B6BF" w14:textId="77777777" w:rsidR="00FB2698" w:rsidRPr="00FB2698" w:rsidRDefault="00FB2698" w:rsidP="00FB2698">
      <w:pPr>
        <w:spacing w:after="0"/>
        <w:rPr>
          <w:rFonts w:ascii="Times New Roman" w:hAnsi="Times New Roman" w:cs="Times New Roman"/>
        </w:rPr>
      </w:pPr>
    </w:p>
    <w:p w14:paraId="636078A7"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 xml:space="preserve">2022: The state experienced 1,784 traffic fatalities, marking the highest number in over two decades. </w:t>
      </w:r>
    </w:p>
    <w:p w14:paraId="07019283" w14:textId="77777777" w:rsidR="00FB2698" w:rsidRPr="00FB2698" w:rsidRDefault="00FB2698" w:rsidP="00FB2698">
      <w:pPr>
        <w:spacing w:after="0"/>
        <w:rPr>
          <w:rFonts w:ascii="Times New Roman" w:hAnsi="Times New Roman" w:cs="Times New Roman"/>
        </w:rPr>
      </w:pPr>
    </w:p>
    <w:p w14:paraId="625E5805"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 xml:space="preserve">2021: There were 1,755 traffic deaths, a 5% increase from 2020, making it the deadliest year on North Carolina roads in 15 years. </w:t>
      </w:r>
    </w:p>
    <w:p w14:paraId="6D47EBDF" w14:textId="77777777" w:rsidR="00FB2698" w:rsidRPr="00FB2698" w:rsidRDefault="00FB2698" w:rsidP="00FB2698">
      <w:pPr>
        <w:spacing w:after="0"/>
        <w:rPr>
          <w:rFonts w:ascii="Times New Roman" w:hAnsi="Times New Roman" w:cs="Times New Roman"/>
        </w:rPr>
      </w:pPr>
    </w:p>
    <w:p w14:paraId="7B30ADE4"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These statistics are not just numbers; they represent lives lost and families affected. As construction professionals, we have a responsibility to lead by example in promoting safe driving practices.</w:t>
      </w:r>
    </w:p>
    <w:p w14:paraId="158BF98B" w14:textId="77777777" w:rsidR="00FB2698" w:rsidRPr="00FB2698" w:rsidRDefault="00FB2698" w:rsidP="00FB2698">
      <w:pPr>
        <w:spacing w:after="0"/>
        <w:rPr>
          <w:rFonts w:ascii="Times New Roman" w:hAnsi="Times New Roman" w:cs="Times New Roman"/>
        </w:rPr>
      </w:pPr>
    </w:p>
    <w:p w14:paraId="78321D42" w14:textId="1B9EC431" w:rsidR="00FB2698" w:rsidRPr="00FB2698" w:rsidRDefault="00FB2698" w:rsidP="00FB2698">
      <w:pPr>
        <w:spacing w:after="0"/>
        <w:rPr>
          <w:rFonts w:ascii="Times New Roman" w:hAnsi="Times New Roman" w:cs="Times New Roman"/>
          <w:b/>
          <w:bCs/>
        </w:rPr>
      </w:pPr>
      <w:r w:rsidRPr="00FB2698">
        <w:rPr>
          <w:rFonts w:ascii="Times New Roman" w:hAnsi="Times New Roman" w:cs="Times New Roman"/>
          <w:b/>
          <w:bCs/>
        </w:rPr>
        <w:t xml:space="preserve">Safe Driving Practices </w:t>
      </w:r>
    </w:p>
    <w:p w14:paraId="359959D9"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To enhance safety, consider the following guidelines:</w:t>
      </w:r>
    </w:p>
    <w:p w14:paraId="5718B0D3" w14:textId="77777777" w:rsidR="00FB2698" w:rsidRPr="00FB2698" w:rsidRDefault="00FB2698" w:rsidP="00FB2698">
      <w:pPr>
        <w:spacing w:after="0"/>
        <w:rPr>
          <w:rFonts w:ascii="Times New Roman" w:hAnsi="Times New Roman" w:cs="Times New Roman"/>
        </w:rPr>
      </w:pPr>
    </w:p>
    <w:p w14:paraId="69446412"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Adhere to Speed Limits: Always follow posted speed limits, especially in construction zones where reduced speeds are critical.</w:t>
      </w:r>
    </w:p>
    <w:p w14:paraId="7FBFE312" w14:textId="77777777" w:rsidR="00FB2698" w:rsidRPr="00FB2698" w:rsidRDefault="00FB2698" w:rsidP="00FB2698">
      <w:pPr>
        <w:spacing w:after="0"/>
        <w:rPr>
          <w:rFonts w:ascii="Times New Roman" w:hAnsi="Times New Roman" w:cs="Times New Roman"/>
        </w:rPr>
      </w:pPr>
    </w:p>
    <w:p w14:paraId="7F773640"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Eliminate Distractions: Avoid using mobile devices or engaging in activities that divert attention from driving.</w:t>
      </w:r>
    </w:p>
    <w:p w14:paraId="1065758D" w14:textId="77777777" w:rsidR="00FB2698" w:rsidRDefault="00FB2698" w:rsidP="00FB2698">
      <w:pPr>
        <w:spacing w:after="0"/>
        <w:rPr>
          <w:rFonts w:ascii="Times New Roman" w:hAnsi="Times New Roman" w:cs="Times New Roman"/>
        </w:rPr>
      </w:pPr>
    </w:p>
    <w:p w14:paraId="50F45DBC" w14:textId="34D95382"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 xml:space="preserve">Use Seat Belts: Ensure all occupants are </w:t>
      </w:r>
      <w:proofErr w:type="gramStart"/>
      <w:r w:rsidRPr="00FB2698">
        <w:rPr>
          <w:rFonts w:ascii="Times New Roman" w:hAnsi="Times New Roman" w:cs="Times New Roman"/>
        </w:rPr>
        <w:t>wearing seat belts at all times</w:t>
      </w:r>
      <w:proofErr w:type="gramEnd"/>
      <w:r w:rsidRPr="00FB2698">
        <w:rPr>
          <w:rFonts w:ascii="Times New Roman" w:hAnsi="Times New Roman" w:cs="Times New Roman"/>
        </w:rPr>
        <w:t>.</w:t>
      </w:r>
    </w:p>
    <w:p w14:paraId="49BCC638" w14:textId="77777777" w:rsidR="00FB2698" w:rsidRPr="00FB2698" w:rsidRDefault="00FB2698" w:rsidP="00FB2698">
      <w:pPr>
        <w:spacing w:after="0"/>
        <w:rPr>
          <w:rFonts w:ascii="Times New Roman" w:hAnsi="Times New Roman" w:cs="Times New Roman"/>
        </w:rPr>
      </w:pPr>
    </w:p>
    <w:p w14:paraId="6A0D32C6" w14:textId="7DACEDCF"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 xml:space="preserve">Conduct </w:t>
      </w:r>
      <w:r>
        <w:rPr>
          <w:rFonts w:ascii="Times New Roman" w:hAnsi="Times New Roman" w:cs="Times New Roman"/>
        </w:rPr>
        <w:t xml:space="preserve">Pre-Trip </w:t>
      </w:r>
      <w:r w:rsidRPr="00FB2698">
        <w:rPr>
          <w:rFonts w:ascii="Times New Roman" w:hAnsi="Times New Roman" w:cs="Times New Roman"/>
        </w:rPr>
        <w:t>Vehicle Inspections: inspect vehicles for maintenance issues to prevent breakdowns or accidents.</w:t>
      </w:r>
    </w:p>
    <w:p w14:paraId="1E105728" w14:textId="0841AD58" w:rsidR="00FB2698" w:rsidRPr="00FB2698" w:rsidRDefault="00FB2698" w:rsidP="00FB2698">
      <w:pPr>
        <w:spacing w:after="0"/>
        <w:rPr>
          <w:rFonts w:ascii="Times New Roman" w:hAnsi="Times New Roman" w:cs="Times New Roman"/>
          <w:b/>
          <w:bCs/>
        </w:rPr>
      </w:pPr>
      <w:r w:rsidRPr="00FB2698">
        <w:rPr>
          <w:rFonts w:ascii="Times New Roman" w:hAnsi="Times New Roman" w:cs="Times New Roman"/>
          <w:b/>
          <w:bCs/>
        </w:rPr>
        <w:lastRenderedPageBreak/>
        <w:t>T</w:t>
      </w:r>
      <w:r w:rsidRPr="00FB2698">
        <w:rPr>
          <w:rFonts w:ascii="Times New Roman" w:hAnsi="Times New Roman" w:cs="Times New Roman"/>
          <w:b/>
          <w:bCs/>
        </w:rPr>
        <w:t>he Cost of Inattention</w:t>
      </w:r>
    </w:p>
    <w:p w14:paraId="567B7358" w14:textId="77777777" w:rsidR="00FB2698" w:rsidRDefault="00FB2698" w:rsidP="00FB2698">
      <w:pPr>
        <w:spacing w:after="0"/>
        <w:rPr>
          <w:rFonts w:ascii="Times New Roman" w:hAnsi="Times New Roman" w:cs="Times New Roman"/>
        </w:rPr>
      </w:pPr>
    </w:p>
    <w:p w14:paraId="2E2D8479" w14:textId="5AA3BC4B" w:rsidR="00FB2698" w:rsidRDefault="00FB2698" w:rsidP="00FB2698">
      <w:pPr>
        <w:spacing w:after="0"/>
        <w:rPr>
          <w:rFonts w:ascii="Times New Roman" w:hAnsi="Times New Roman" w:cs="Times New Roman"/>
        </w:rPr>
      </w:pPr>
      <w:r w:rsidRPr="00FB2698">
        <w:rPr>
          <w:rFonts w:ascii="Times New Roman" w:hAnsi="Times New Roman" w:cs="Times New Roman"/>
        </w:rPr>
        <w:t xml:space="preserve">In 2023, North Carolina reported 8,480 alcohol-related crashes, resulting in 377 fatalities and 8,103 injuries. </w:t>
      </w:r>
    </w:p>
    <w:p w14:paraId="4F29B0E9" w14:textId="77777777" w:rsidR="00FB2698" w:rsidRPr="00FB2698" w:rsidRDefault="00FB2698" w:rsidP="00FB2698">
      <w:pPr>
        <w:spacing w:after="0"/>
        <w:rPr>
          <w:rFonts w:ascii="Times New Roman" w:hAnsi="Times New Roman" w:cs="Times New Roman"/>
        </w:rPr>
      </w:pPr>
    </w:p>
    <w:p w14:paraId="233FD0C7"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Distracted driving contributed to approximately 17% of crashes, emphasizing the need for focused attention while driving.</w:t>
      </w:r>
    </w:p>
    <w:p w14:paraId="62392C52" w14:textId="77777777" w:rsidR="00FB2698" w:rsidRPr="00FB2698" w:rsidRDefault="00FB2698" w:rsidP="00FB2698">
      <w:pPr>
        <w:spacing w:after="0"/>
        <w:rPr>
          <w:rFonts w:ascii="Times New Roman" w:hAnsi="Times New Roman" w:cs="Times New Roman"/>
        </w:rPr>
      </w:pPr>
    </w:p>
    <w:p w14:paraId="46663150" w14:textId="2D0EDE90" w:rsidR="00FB2698" w:rsidRPr="00FB2698" w:rsidRDefault="00FB2698" w:rsidP="00FB2698">
      <w:pPr>
        <w:spacing w:after="0"/>
        <w:rPr>
          <w:rFonts w:ascii="Times New Roman" w:hAnsi="Times New Roman" w:cs="Times New Roman"/>
          <w:b/>
          <w:bCs/>
        </w:rPr>
      </w:pPr>
      <w:r w:rsidRPr="00FB2698">
        <w:rPr>
          <w:rFonts w:ascii="Times New Roman" w:hAnsi="Times New Roman" w:cs="Times New Roman"/>
          <w:b/>
          <w:bCs/>
        </w:rPr>
        <w:t>Protecting Our Workforce</w:t>
      </w:r>
    </w:p>
    <w:p w14:paraId="6865DD7A" w14:textId="77777777" w:rsidR="00FB2698" w:rsidRPr="00FB2698" w:rsidRDefault="00FB2698" w:rsidP="00FB2698">
      <w:pPr>
        <w:spacing w:after="0"/>
        <w:rPr>
          <w:rFonts w:ascii="Times New Roman" w:hAnsi="Times New Roman" w:cs="Times New Roman"/>
        </w:rPr>
      </w:pPr>
    </w:p>
    <w:p w14:paraId="26EE9199" w14:textId="77777777" w:rsidR="00FB2698" w:rsidRPr="00FB2698" w:rsidRDefault="00FB2698" w:rsidP="00FB2698">
      <w:pPr>
        <w:spacing w:after="0"/>
        <w:rPr>
          <w:rFonts w:ascii="Times New Roman" w:hAnsi="Times New Roman" w:cs="Times New Roman"/>
        </w:rPr>
      </w:pPr>
      <w:r w:rsidRPr="00FB2698">
        <w:rPr>
          <w:rFonts w:ascii="Times New Roman" w:hAnsi="Times New Roman" w:cs="Times New Roman"/>
        </w:rPr>
        <w:t>Our commitment to safety extends beyond the construction site. By fostering a culture of safe driving, we protect our employees, reduce downtime, and uphold our reputation for excellence.</w:t>
      </w:r>
    </w:p>
    <w:p w14:paraId="3745136C" w14:textId="77777777" w:rsidR="00FB2698" w:rsidRPr="00FB2698" w:rsidRDefault="00FB2698" w:rsidP="00FB2698">
      <w:pPr>
        <w:spacing w:after="0"/>
        <w:rPr>
          <w:rFonts w:ascii="Times New Roman" w:hAnsi="Times New Roman" w:cs="Times New Roman"/>
        </w:rPr>
      </w:pP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7F04FCC6" w:rsidR="00082645" w:rsidRPr="004C288A" w:rsidRDefault="00FB2698" w:rsidP="00FB2698">
      <w:pPr>
        <w:spacing w:after="0"/>
        <w:rPr>
          <w:rFonts w:ascii="Times New Roman" w:hAnsi="Times New Roman" w:cs="Times New Roman"/>
        </w:rPr>
      </w:pPr>
      <w:r w:rsidRPr="00FB2698">
        <w:rPr>
          <w:rFonts w:ascii="Times New Roman" w:hAnsi="Times New Roman" w:cs="Times New Roman"/>
        </w:rPr>
        <w:t xml:space="preserve">Let’s remain vigilant and prioritize safe driving every </w:t>
      </w:r>
      <w:r w:rsidRPr="00FB2698">
        <w:rPr>
          <w:rFonts w:ascii="Times New Roman" w:hAnsi="Times New Roman" w:cs="Times New Roman"/>
        </w:rPr>
        <w:t>day.</w:t>
      </w:r>
      <w:r w:rsidRPr="004C288A">
        <w:rPr>
          <w:rFonts w:ascii="Times New Roman" w:hAnsi="Times New Roman" w:cs="Times New Roman"/>
        </w:rPr>
        <w:t xml:space="preserve"> Thank</w:t>
      </w:r>
      <w:r w:rsidR="00082645" w:rsidRPr="004C288A">
        <w:rPr>
          <w:rFonts w:ascii="Times New Roman" w:hAnsi="Times New Roman" w:cs="Times New Roman"/>
        </w:rPr>
        <w:t xml:space="preserve">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6"/>
  </w:num>
  <w:num w:numId="3" w16cid:durableId="935553200">
    <w:abstractNumId w:val="2"/>
  </w:num>
  <w:num w:numId="4" w16cid:durableId="1332753357">
    <w:abstractNumId w:val="0"/>
  </w:num>
  <w:num w:numId="5" w16cid:durableId="164561367">
    <w:abstractNumId w:val="7"/>
  </w:num>
  <w:num w:numId="6" w16cid:durableId="70278613">
    <w:abstractNumId w:val="3"/>
  </w:num>
  <w:num w:numId="7" w16cid:durableId="566839601">
    <w:abstractNumId w:val="5"/>
  </w:num>
  <w:num w:numId="8" w16cid:durableId="97394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405457"/>
    <w:rsid w:val="0044373F"/>
    <w:rsid w:val="00453E21"/>
    <w:rsid w:val="004C288A"/>
    <w:rsid w:val="005B42A3"/>
    <w:rsid w:val="00614A0D"/>
    <w:rsid w:val="007330D3"/>
    <w:rsid w:val="009B2961"/>
    <w:rsid w:val="009C6010"/>
    <w:rsid w:val="009F0E15"/>
    <w:rsid w:val="00A07758"/>
    <w:rsid w:val="00C45EE0"/>
    <w:rsid w:val="00D8487B"/>
    <w:rsid w:val="00E36691"/>
    <w:rsid w:val="00EE3442"/>
    <w:rsid w:val="00F161E1"/>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EF8C916-1EB5-4805-B87E-1D2E81901456}"/>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4.xml><?xml version="1.0" encoding="utf-8"?>
<ds:datastoreItem xmlns:ds="http://schemas.openxmlformats.org/officeDocument/2006/customXml" ds:itemID="{12BB50A7-1AB7-4F72-AF0E-0C9D7ED1C23C}"/>
</file>

<file path=docProps/app.xml><?xml version="1.0" encoding="utf-8"?>
<Properties xmlns="http://schemas.openxmlformats.org/officeDocument/2006/extended-properties" xmlns:vt="http://schemas.openxmlformats.org/officeDocument/2006/docPropsVTypes">
  <Template>Normal.dotm</Template>
  <TotalTime>12</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2025-05-07T18:26:00Z</dcterms:created>
  <dcterms:modified xsi:type="dcterms:W3CDTF">2025-05-07T18:26:00Z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13100</vt:r8>
  </property>
</Properties>
</file>